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0DCC" w:rsidRPr="00B162F0" w:rsidRDefault="00050DCC" w:rsidP="00B162F0">
      <w:pPr>
        <w:spacing w:after="0" w:line="240" w:lineRule="auto"/>
        <w:rPr>
          <w:rFonts w:ascii="Arial" w:hAnsi="Arial" w:cs="Arial"/>
          <w:sz w:val="20"/>
          <w:szCs w:val="20"/>
          <w:lang w:val="en-GB"/>
        </w:rPr>
      </w:pPr>
    </w:p>
    <w:p w:rsidR="00972C16" w:rsidRPr="001060BB" w:rsidRDefault="00972C16" w:rsidP="00297DAE">
      <w:pPr>
        <w:spacing w:after="0" w:line="240" w:lineRule="auto"/>
        <w:jc w:val="center"/>
        <w:rPr>
          <w:b/>
          <w:caps/>
        </w:rPr>
      </w:pPr>
      <w:r w:rsidRPr="001060BB">
        <w:rPr>
          <w:b/>
          <w:caps/>
          <w:sz w:val="36"/>
          <w:szCs w:val="36"/>
        </w:rPr>
        <w:t xml:space="preserve">Win a luxury car and AED 150,000 in cash every day </w:t>
      </w:r>
    </w:p>
    <w:p w:rsidR="00890C54" w:rsidRPr="001060BB" w:rsidRDefault="00F00590" w:rsidP="00297DAE">
      <w:pPr>
        <w:spacing w:after="0" w:line="240" w:lineRule="auto"/>
        <w:jc w:val="center"/>
        <w:rPr>
          <w:b/>
          <w:caps/>
          <w:sz w:val="36"/>
          <w:szCs w:val="36"/>
        </w:rPr>
      </w:pPr>
      <w:r w:rsidRPr="001060BB">
        <w:rPr>
          <w:b/>
          <w:caps/>
          <w:sz w:val="36"/>
          <w:szCs w:val="36"/>
        </w:rPr>
        <w:t>with</w:t>
      </w:r>
      <w:r w:rsidR="00972C16" w:rsidRPr="001060BB">
        <w:rPr>
          <w:b/>
          <w:caps/>
          <w:sz w:val="36"/>
          <w:szCs w:val="36"/>
        </w:rPr>
        <w:t xml:space="preserve"> </w:t>
      </w:r>
      <w:r w:rsidR="00482BE2" w:rsidRPr="001060BB">
        <w:rPr>
          <w:b/>
          <w:caps/>
          <w:sz w:val="36"/>
          <w:szCs w:val="36"/>
        </w:rPr>
        <w:t xml:space="preserve">Dubai Shopping Festival’s Infiniti Mega Raffle </w:t>
      </w:r>
    </w:p>
    <w:p w:rsidR="00972C16" w:rsidRPr="001060BB" w:rsidRDefault="00972C16" w:rsidP="00297DAE">
      <w:pPr>
        <w:spacing w:after="0" w:line="240" w:lineRule="auto"/>
        <w:jc w:val="center"/>
        <w:rPr>
          <w:rFonts w:ascii="Calibri" w:hAnsi="Calibri"/>
          <w:b/>
          <w:caps/>
        </w:rPr>
      </w:pPr>
    </w:p>
    <w:p w:rsidR="00972C16" w:rsidRPr="00297DAE" w:rsidRDefault="002D20A9" w:rsidP="00297DAE">
      <w:pPr>
        <w:pStyle w:val="ListParagraph"/>
        <w:numPr>
          <w:ilvl w:val="0"/>
          <w:numId w:val="3"/>
        </w:numPr>
        <w:spacing w:after="0" w:line="240" w:lineRule="auto"/>
        <w:rPr>
          <w:rFonts w:ascii="Calibri" w:hAnsi="Calibri"/>
          <w:b/>
          <w:sz w:val="24"/>
          <w:szCs w:val="24"/>
        </w:rPr>
      </w:pPr>
      <w:r>
        <w:rPr>
          <w:rFonts w:ascii="Calibri" w:hAnsi="Calibri"/>
          <w:b/>
          <w:sz w:val="24"/>
          <w:szCs w:val="24"/>
        </w:rPr>
        <w:t>Extra chances to</w:t>
      </w:r>
      <w:r w:rsidR="00972C16" w:rsidRPr="00297DAE">
        <w:rPr>
          <w:rFonts w:ascii="Calibri" w:hAnsi="Calibri"/>
          <w:b/>
          <w:sz w:val="24"/>
          <w:szCs w:val="24"/>
        </w:rPr>
        <w:t xml:space="preserve"> win weekly</w:t>
      </w:r>
      <w:r w:rsidR="006052C0" w:rsidRPr="00297DAE">
        <w:rPr>
          <w:rFonts w:ascii="Calibri" w:hAnsi="Calibri"/>
          <w:b/>
          <w:sz w:val="24"/>
          <w:szCs w:val="24"/>
        </w:rPr>
        <w:t xml:space="preserve"> cash</w:t>
      </w:r>
      <w:r w:rsidR="00972C16" w:rsidRPr="00297DAE">
        <w:rPr>
          <w:rFonts w:ascii="Calibri" w:hAnsi="Calibri"/>
          <w:b/>
          <w:sz w:val="24"/>
          <w:szCs w:val="24"/>
        </w:rPr>
        <w:t xml:space="preserve"> prizes of AED 50,000</w:t>
      </w:r>
    </w:p>
    <w:p w:rsidR="00972C16" w:rsidRPr="00297DAE" w:rsidRDefault="00972C16" w:rsidP="00297DAE">
      <w:pPr>
        <w:pStyle w:val="ListParagraph"/>
        <w:numPr>
          <w:ilvl w:val="0"/>
          <w:numId w:val="3"/>
        </w:numPr>
        <w:spacing w:after="0" w:line="240" w:lineRule="auto"/>
        <w:rPr>
          <w:rFonts w:ascii="Calibri" w:hAnsi="Calibri"/>
          <w:b/>
          <w:sz w:val="24"/>
          <w:szCs w:val="24"/>
        </w:rPr>
      </w:pPr>
      <w:r w:rsidRPr="00297DAE">
        <w:rPr>
          <w:rFonts w:ascii="Calibri" w:hAnsi="Calibri"/>
          <w:b/>
          <w:sz w:val="24"/>
          <w:szCs w:val="24"/>
        </w:rPr>
        <w:t xml:space="preserve">Ticket sales start on </w:t>
      </w:r>
      <w:r w:rsidR="0016325A">
        <w:rPr>
          <w:rFonts w:ascii="Calibri" w:hAnsi="Calibri"/>
          <w:b/>
          <w:sz w:val="24"/>
          <w:szCs w:val="24"/>
        </w:rPr>
        <w:t xml:space="preserve">Tuesday, </w:t>
      </w:r>
      <w:r w:rsidRPr="00297DAE">
        <w:rPr>
          <w:rFonts w:ascii="Calibri" w:hAnsi="Calibri"/>
          <w:b/>
          <w:sz w:val="24"/>
          <w:szCs w:val="24"/>
        </w:rPr>
        <w:t>1 Nov at E</w:t>
      </w:r>
      <w:r w:rsidR="00547233" w:rsidRPr="00297DAE">
        <w:rPr>
          <w:rFonts w:ascii="Calibri" w:hAnsi="Calibri"/>
          <w:b/>
          <w:sz w:val="24"/>
          <w:szCs w:val="24"/>
        </w:rPr>
        <w:t xml:space="preserve">NOC and </w:t>
      </w:r>
      <w:r w:rsidRPr="00297DAE">
        <w:rPr>
          <w:rFonts w:ascii="Calibri" w:hAnsi="Calibri"/>
          <w:b/>
          <w:sz w:val="24"/>
          <w:szCs w:val="24"/>
        </w:rPr>
        <w:t>EPPCO stations, Zoom stores, Metro stations, and many other locations across the city</w:t>
      </w:r>
    </w:p>
    <w:p w:rsidR="00890C54" w:rsidRPr="00297DAE" w:rsidRDefault="00890C54" w:rsidP="00297DAE">
      <w:pPr>
        <w:spacing w:after="0" w:line="240" w:lineRule="auto"/>
        <w:rPr>
          <w:rFonts w:ascii="Calibri" w:hAnsi="Calibri"/>
          <w:sz w:val="28"/>
          <w:szCs w:val="28"/>
        </w:rPr>
      </w:pPr>
    </w:p>
    <w:p w:rsidR="00D1339D" w:rsidRPr="00297DAE" w:rsidRDefault="00890C54" w:rsidP="004824DC">
      <w:pPr>
        <w:spacing w:after="0" w:line="240" w:lineRule="auto"/>
        <w:jc w:val="both"/>
        <w:rPr>
          <w:rFonts w:ascii="Calibri" w:hAnsi="Calibri"/>
        </w:rPr>
      </w:pPr>
      <w:r w:rsidRPr="00297DAE">
        <w:rPr>
          <w:rFonts w:ascii="Calibri" w:hAnsi="Calibri"/>
          <w:b/>
          <w:lang w:val="en-GB"/>
        </w:rPr>
        <w:t xml:space="preserve">Dubai, UAE: </w:t>
      </w:r>
      <w:r w:rsidR="00C34C70" w:rsidRPr="00297DAE">
        <w:rPr>
          <w:rFonts w:ascii="Calibri" w:hAnsi="Calibri"/>
          <w:b/>
          <w:lang w:val="en-GB"/>
        </w:rPr>
        <w:t>31 October</w:t>
      </w:r>
      <w:r w:rsidRPr="00297DAE">
        <w:rPr>
          <w:rFonts w:ascii="Calibri" w:hAnsi="Calibri"/>
          <w:b/>
          <w:lang w:val="en-GB"/>
        </w:rPr>
        <w:t xml:space="preserve"> 2016:</w:t>
      </w:r>
      <w:r w:rsidR="00482BE2" w:rsidRPr="00297DAE">
        <w:rPr>
          <w:rFonts w:ascii="Calibri" w:hAnsi="Calibri"/>
          <w:lang w:val="en-GB"/>
        </w:rPr>
        <w:t xml:space="preserve"> </w:t>
      </w:r>
      <w:r w:rsidR="00EB730C" w:rsidRPr="00297DAE">
        <w:rPr>
          <w:rFonts w:ascii="Calibri" w:hAnsi="Calibri"/>
          <w:lang w:val="en-GB"/>
        </w:rPr>
        <w:t xml:space="preserve">The </w:t>
      </w:r>
      <w:r w:rsidRPr="00297DAE">
        <w:rPr>
          <w:rFonts w:ascii="Calibri" w:hAnsi="Calibri"/>
        </w:rPr>
        <w:t>Dubai Festivals and Retail Establishment (DFRE), an agency of the Department of Tour</w:t>
      </w:r>
      <w:r w:rsidR="00D1339D" w:rsidRPr="00297DAE">
        <w:rPr>
          <w:rFonts w:ascii="Calibri" w:hAnsi="Calibri"/>
        </w:rPr>
        <w:t>ism and Commerce Marketing (Dubai Tourism</w:t>
      </w:r>
      <w:r w:rsidRPr="00297DAE">
        <w:rPr>
          <w:rFonts w:ascii="Calibri" w:hAnsi="Calibri"/>
        </w:rPr>
        <w:t xml:space="preserve">) </w:t>
      </w:r>
      <w:r w:rsidR="00D1339D" w:rsidRPr="00297DAE">
        <w:rPr>
          <w:rFonts w:ascii="Calibri" w:hAnsi="Calibri"/>
        </w:rPr>
        <w:t>has</w:t>
      </w:r>
      <w:r w:rsidRPr="00297DAE">
        <w:rPr>
          <w:rFonts w:ascii="Calibri" w:hAnsi="Calibri"/>
        </w:rPr>
        <w:t xml:space="preserve"> announced </w:t>
      </w:r>
      <w:r w:rsidR="00D1339D" w:rsidRPr="00297DAE">
        <w:rPr>
          <w:rFonts w:ascii="Calibri" w:hAnsi="Calibri"/>
        </w:rPr>
        <w:t xml:space="preserve">that ticket sales for the </w:t>
      </w:r>
      <w:r w:rsidR="006052C0" w:rsidRPr="00297DAE">
        <w:rPr>
          <w:rFonts w:ascii="Calibri" w:hAnsi="Calibri"/>
        </w:rPr>
        <w:t xml:space="preserve">Infiniti Mega Raffle at the </w:t>
      </w:r>
      <w:r w:rsidR="00D1339D" w:rsidRPr="00297DAE">
        <w:rPr>
          <w:rFonts w:ascii="Calibri" w:hAnsi="Calibri"/>
        </w:rPr>
        <w:t>22</w:t>
      </w:r>
      <w:r w:rsidR="00D1339D" w:rsidRPr="00297DAE">
        <w:rPr>
          <w:rFonts w:ascii="Calibri" w:hAnsi="Calibri"/>
          <w:vertAlign w:val="superscript"/>
        </w:rPr>
        <w:t>nd</w:t>
      </w:r>
      <w:r w:rsidR="00D1339D" w:rsidRPr="00297DAE">
        <w:rPr>
          <w:rFonts w:ascii="Calibri" w:hAnsi="Calibri"/>
        </w:rPr>
        <w:t xml:space="preserve"> edi</w:t>
      </w:r>
      <w:r w:rsidR="006052C0" w:rsidRPr="00297DAE">
        <w:rPr>
          <w:rFonts w:ascii="Calibri" w:hAnsi="Calibri"/>
        </w:rPr>
        <w:t>tion of Dubai Shopping Festival</w:t>
      </w:r>
      <w:r w:rsidR="00ED57B0">
        <w:rPr>
          <w:rFonts w:ascii="Calibri" w:hAnsi="Calibri"/>
        </w:rPr>
        <w:t xml:space="preserve"> (DSF)</w:t>
      </w:r>
      <w:r w:rsidR="006052C0" w:rsidRPr="00297DAE">
        <w:rPr>
          <w:rFonts w:ascii="Calibri" w:hAnsi="Calibri"/>
        </w:rPr>
        <w:t xml:space="preserve">, </w:t>
      </w:r>
      <w:r w:rsidR="00ED57B0">
        <w:rPr>
          <w:rFonts w:ascii="Calibri" w:hAnsi="Calibri"/>
        </w:rPr>
        <w:t>will commence on Tuesday 1 November 2016.</w:t>
      </w:r>
    </w:p>
    <w:p w:rsidR="00D1339D" w:rsidRPr="00297DAE" w:rsidRDefault="00D1339D" w:rsidP="004824DC">
      <w:pPr>
        <w:spacing w:after="0" w:line="240" w:lineRule="auto"/>
        <w:jc w:val="both"/>
        <w:rPr>
          <w:rFonts w:ascii="Calibri" w:hAnsi="Calibri"/>
        </w:rPr>
      </w:pPr>
    </w:p>
    <w:p w:rsidR="00CF778D" w:rsidRPr="00297DAE" w:rsidRDefault="00D57656" w:rsidP="004824DC">
      <w:pPr>
        <w:spacing w:after="0" w:line="240" w:lineRule="auto"/>
        <w:jc w:val="both"/>
        <w:rPr>
          <w:rFonts w:ascii="Calibri" w:hAnsi="Calibri"/>
        </w:rPr>
      </w:pPr>
      <w:r w:rsidRPr="00297DAE">
        <w:rPr>
          <w:rFonts w:ascii="Calibri" w:hAnsi="Calibri"/>
        </w:rPr>
        <w:t xml:space="preserve">The </w:t>
      </w:r>
      <w:r w:rsidR="00D1339D" w:rsidRPr="00297DAE">
        <w:rPr>
          <w:rFonts w:ascii="Calibri" w:hAnsi="Calibri"/>
        </w:rPr>
        <w:t>Infiniti Mega Raffle</w:t>
      </w:r>
      <w:r w:rsidRPr="00297DAE">
        <w:rPr>
          <w:rFonts w:ascii="Calibri" w:hAnsi="Calibri"/>
        </w:rPr>
        <w:t xml:space="preserve">, a </w:t>
      </w:r>
      <w:r w:rsidR="00D1339D" w:rsidRPr="00297DAE">
        <w:rPr>
          <w:rFonts w:ascii="Calibri" w:hAnsi="Calibri"/>
        </w:rPr>
        <w:t xml:space="preserve">highly popular attraction of the annual </w:t>
      </w:r>
      <w:r w:rsidRPr="00297DAE">
        <w:rPr>
          <w:rFonts w:ascii="Calibri" w:hAnsi="Calibri"/>
        </w:rPr>
        <w:t>DSF, wil</w:t>
      </w:r>
      <w:r w:rsidR="006052C0" w:rsidRPr="00297DAE">
        <w:rPr>
          <w:rFonts w:ascii="Calibri" w:hAnsi="Calibri"/>
        </w:rPr>
        <w:t xml:space="preserve">l be held from 26 December </w:t>
      </w:r>
      <w:r w:rsidRPr="00297DAE">
        <w:rPr>
          <w:rFonts w:ascii="Calibri" w:hAnsi="Calibri"/>
        </w:rPr>
        <w:t xml:space="preserve">until 4 </w:t>
      </w:r>
      <w:r w:rsidR="002D20A9">
        <w:rPr>
          <w:rFonts w:ascii="Calibri" w:hAnsi="Calibri"/>
        </w:rPr>
        <w:t>February, giving one raffle ticket holder</w:t>
      </w:r>
      <w:r w:rsidRPr="00297DAE">
        <w:rPr>
          <w:rFonts w:ascii="Calibri" w:hAnsi="Calibri"/>
        </w:rPr>
        <w:t xml:space="preserve"> the opportunity to take home a </w:t>
      </w:r>
      <w:r w:rsidR="00ED57B0">
        <w:rPr>
          <w:rFonts w:ascii="Calibri" w:hAnsi="Calibri"/>
        </w:rPr>
        <w:t xml:space="preserve">huge prize every day </w:t>
      </w:r>
      <w:r w:rsidRPr="00297DAE">
        <w:rPr>
          <w:rFonts w:ascii="Calibri" w:hAnsi="Calibri"/>
        </w:rPr>
        <w:t xml:space="preserve"> - one Infiniti QX70 </w:t>
      </w:r>
      <w:r w:rsidR="00CF778D" w:rsidRPr="00297DAE">
        <w:rPr>
          <w:rFonts w:ascii="Calibri" w:hAnsi="Calibri"/>
        </w:rPr>
        <w:t>plus AED 150,0</w:t>
      </w:r>
      <w:r w:rsidR="00ED57B0">
        <w:rPr>
          <w:rFonts w:ascii="Calibri" w:hAnsi="Calibri"/>
        </w:rPr>
        <w:t>00 in cash. In addition</w:t>
      </w:r>
      <w:r w:rsidR="002D20A9">
        <w:rPr>
          <w:rFonts w:ascii="Calibri" w:hAnsi="Calibri"/>
        </w:rPr>
        <w:t xml:space="preserve">, five DSF </w:t>
      </w:r>
      <w:r w:rsidR="00CF778D" w:rsidRPr="00297DAE">
        <w:rPr>
          <w:rFonts w:ascii="Calibri" w:hAnsi="Calibri"/>
        </w:rPr>
        <w:t xml:space="preserve">shoppers </w:t>
      </w:r>
      <w:r w:rsidR="00ED57B0">
        <w:rPr>
          <w:rFonts w:ascii="Calibri" w:hAnsi="Calibri"/>
        </w:rPr>
        <w:t>have the chance</w:t>
      </w:r>
      <w:r w:rsidR="00CF778D" w:rsidRPr="00297DAE">
        <w:rPr>
          <w:rFonts w:ascii="Calibri" w:hAnsi="Calibri"/>
        </w:rPr>
        <w:t xml:space="preserve"> to win weekly </w:t>
      </w:r>
      <w:r w:rsidR="00ED57B0">
        <w:rPr>
          <w:rFonts w:ascii="Calibri" w:hAnsi="Calibri"/>
        </w:rPr>
        <w:t xml:space="preserve">cash prizes of AED 50,000 each. </w:t>
      </w:r>
      <w:r w:rsidR="00CF778D" w:rsidRPr="00297DAE">
        <w:rPr>
          <w:rFonts w:ascii="Calibri" w:hAnsi="Calibri"/>
        </w:rPr>
        <w:t>The DSF 2017</w:t>
      </w:r>
      <w:r w:rsidR="00890C54" w:rsidRPr="00297DAE">
        <w:rPr>
          <w:rFonts w:ascii="Calibri" w:hAnsi="Calibri"/>
        </w:rPr>
        <w:t xml:space="preserve"> Infiniti Mega Raffle campaign will be run in cooperation with Arabian Automobiles, the flagship company of AW Rostamani Group,</w:t>
      </w:r>
      <w:r w:rsidR="007F688A">
        <w:rPr>
          <w:rFonts w:ascii="Calibri" w:hAnsi="Calibri"/>
        </w:rPr>
        <w:t xml:space="preserve"> and ENOC, two</w:t>
      </w:r>
      <w:r w:rsidR="00890C54" w:rsidRPr="00297DAE">
        <w:rPr>
          <w:rFonts w:ascii="Calibri" w:hAnsi="Calibri"/>
        </w:rPr>
        <w:t xml:space="preserve"> Strategic Partner</w:t>
      </w:r>
      <w:r w:rsidR="007F688A">
        <w:rPr>
          <w:rFonts w:ascii="Calibri" w:hAnsi="Calibri"/>
        </w:rPr>
        <w:t>s of DFRE.</w:t>
      </w:r>
    </w:p>
    <w:p w:rsidR="00482BE2" w:rsidRPr="00297DAE" w:rsidRDefault="00482BE2" w:rsidP="004824DC">
      <w:pPr>
        <w:spacing w:after="0" w:line="240" w:lineRule="auto"/>
        <w:rPr>
          <w:rFonts w:ascii="Calibri" w:hAnsi="Calibri"/>
        </w:rPr>
      </w:pPr>
    </w:p>
    <w:p w:rsidR="00890C54" w:rsidRPr="00297DAE" w:rsidRDefault="008401A8" w:rsidP="004824DC">
      <w:pPr>
        <w:spacing w:after="0" w:line="240" w:lineRule="auto"/>
        <w:jc w:val="both"/>
        <w:rPr>
          <w:rFonts w:ascii="Calibri" w:hAnsi="Calibri"/>
        </w:rPr>
      </w:pPr>
      <w:r w:rsidRPr="00297DAE">
        <w:rPr>
          <w:rFonts w:ascii="Calibri" w:hAnsi="Calibri"/>
        </w:rPr>
        <w:t xml:space="preserve">To </w:t>
      </w:r>
      <w:r w:rsidR="00890C54" w:rsidRPr="00297DAE">
        <w:rPr>
          <w:rFonts w:ascii="Calibri" w:hAnsi="Calibri"/>
        </w:rPr>
        <w:t>participate in the Infiniti Mega Raffle</w:t>
      </w:r>
      <w:r w:rsidR="00ED57B0">
        <w:rPr>
          <w:rFonts w:ascii="Calibri" w:hAnsi="Calibri"/>
        </w:rPr>
        <w:t xml:space="preserve">, </w:t>
      </w:r>
      <w:r w:rsidR="00547233" w:rsidRPr="00297DAE">
        <w:rPr>
          <w:rFonts w:ascii="Calibri" w:hAnsi="Calibri"/>
        </w:rPr>
        <w:t>DSF visitor</w:t>
      </w:r>
      <w:r w:rsidR="00ED57B0">
        <w:rPr>
          <w:rFonts w:ascii="Calibri" w:hAnsi="Calibri"/>
        </w:rPr>
        <w:t>s can</w:t>
      </w:r>
      <w:r w:rsidR="00547233" w:rsidRPr="00297DAE">
        <w:rPr>
          <w:rFonts w:ascii="Calibri" w:hAnsi="Calibri"/>
        </w:rPr>
        <w:t xml:space="preserve"> buy </w:t>
      </w:r>
      <w:r w:rsidR="00ED57B0">
        <w:rPr>
          <w:rFonts w:ascii="Calibri" w:hAnsi="Calibri"/>
        </w:rPr>
        <w:t xml:space="preserve">a raffle ticket for </w:t>
      </w:r>
      <w:r w:rsidR="00890C54" w:rsidRPr="00297DAE">
        <w:rPr>
          <w:rFonts w:ascii="Calibri" w:hAnsi="Calibri"/>
        </w:rPr>
        <w:t xml:space="preserve">AED 200 available at </w:t>
      </w:r>
      <w:r w:rsidR="00620489">
        <w:rPr>
          <w:rFonts w:ascii="Calibri" w:hAnsi="Calibri"/>
        </w:rPr>
        <w:t xml:space="preserve">selected </w:t>
      </w:r>
      <w:r w:rsidR="00547233" w:rsidRPr="00297DAE">
        <w:rPr>
          <w:rFonts w:ascii="Calibri" w:hAnsi="Calibri"/>
        </w:rPr>
        <w:t>ENOC and EPPCO</w:t>
      </w:r>
      <w:r w:rsidR="00890C54" w:rsidRPr="00297DAE">
        <w:rPr>
          <w:rFonts w:ascii="Calibri" w:hAnsi="Calibri"/>
        </w:rPr>
        <w:t xml:space="preserve"> petrol stations, </w:t>
      </w:r>
      <w:r w:rsidR="00547233" w:rsidRPr="00297DAE">
        <w:rPr>
          <w:rFonts w:ascii="Calibri" w:hAnsi="Calibri"/>
        </w:rPr>
        <w:t>Zoom stores, Metro sta</w:t>
      </w:r>
      <w:r w:rsidR="00620489">
        <w:rPr>
          <w:rFonts w:ascii="Calibri" w:hAnsi="Calibri"/>
        </w:rPr>
        <w:t xml:space="preserve">tions, </w:t>
      </w:r>
      <w:r w:rsidR="00587B3C">
        <w:rPr>
          <w:rFonts w:ascii="Calibri" w:hAnsi="Calibri"/>
        </w:rPr>
        <w:t>and selected shopping malls</w:t>
      </w:r>
      <w:r w:rsidR="00890C54" w:rsidRPr="00297DAE">
        <w:rPr>
          <w:rFonts w:ascii="Calibri" w:hAnsi="Calibri"/>
        </w:rPr>
        <w:t xml:space="preserve">. The ticket booths are being exclusively organised by </w:t>
      </w:r>
      <w:r w:rsidR="006052C0" w:rsidRPr="00297DAE">
        <w:rPr>
          <w:rFonts w:ascii="Calibri" w:hAnsi="Calibri"/>
        </w:rPr>
        <w:t>ENOC and EPPCO</w:t>
      </w:r>
      <w:r w:rsidR="00ED57B0">
        <w:rPr>
          <w:rFonts w:ascii="Calibri" w:hAnsi="Calibri"/>
        </w:rPr>
        <w:t>.</w:t>
      </w:r>
      <w:r w:rsidR="00890C54" w:rsidRPr="00297DAE">
        <w:rPr>
          <w:rFonts w:ascii="Calibri" w:hAnsi="Calibri"/>
        </w:rPr>
        <w:t xml:space="preserve"> The</w:t>
      </w:r>
      <w:r w:rsidR="006052C0" w:rsidRPr="00297DAE">
        <w:rPr>
          <w:rFonts w:ascii="Calibri" w:hAnsi="Calibri"/>
        </w:rPr>
        <w:t xml:space="preserve"> </w:t>
      </w:r>
      <w:r w:rsidR="00AE6AA8" w:rsidRPr="00297DAE">
        <w:rPr>
          <w:rFonts w:ascii="Calibri" w:hAnsi="Calibri"/>
        </w:rPr>
        <w:t xml:space="preserve">daily draw will be </w:t>
      </w:r>
      <w:bookmarkStart w:id="0" w:name="_GoBack"/>
      <w:bookmarkEnd w:id="0"/>
      <w:r w:rsidR="00547233" w:rsidRPr="00297DAE">
        <w:rPr>
          <w:rFonts w:ascii="Calibri" w:hAnsi="Calibri"/>
        </w:rPr>
        <w:t>telecast live by Sa</w:t>
      </w:r>
      <w:r w:rsidR="006052C0" w:rsidRPr="00297DAE">
        <w:rPr>
          <w:rFonts w:ascii="Calibri" w:hAnsi="Calibri"/>
        </w:rPr>
        <w:t>m</w:t>
      </w:r>
      <w:r w:rsidR="00AE6AA8" w:rsidRPr="00297DAE">
        <w:rPr>
          <w:rFonts w:ascii="Calibri" w:hAnsi="Calibri"/>
        </w:rPr>
        <w:t>a Dubai TV</w:t>
      </w:r>
      <w:r w:rsidR="00ED57B0">
        <w:rPr>
          <w:rFonts w:ascii="Calibri" w:hAnsi="Calibri"/>
        </w:rPr>
        <w:t>, starting at 10pm each evening.</w:t>
      </w:r>
    </w:p>
    <w:p w:rsidR="00890C54" w:rsidRPr="00297DAE" w:rsidRDefault="00890C54" w:rsidP="004824DC">
      <w:pPr>
        <w:spacing w:after="0" w:line="240" w:lineRule="auto"/>
        <w:rPr>
          <w:rFonts w:ascii="Calibri" w:hAnsi="Calibri"/>
        </w:rPr>
      </w:pPr>
    </w:p>
    <w:p w:rsidR="004824DC" w:rsidRPr="006B5915" w:rsidRDefault="004824DC" w:rsidP="004824DC">
      <w:pPr>
        <w:spacing w:after="0" w:line="240" w:lineRule="auto"/>
        <w:rPr>
          <w:rFonts w:ascii="Calibri" w:hAnsi="Calibri"/>
        </w:rPr>
      </w:pPr>
      <w:r w:rsidRPr="006B5915">
        <w:rPr>
          <w:rFonts w:ascii="Calibri" w:hAnsi="Calibri"/>
          <w:b/>
        </w:rPr>
        <w:t>Michel Ayat, CEO of Arabian Automobiles - the flagship company of the AW Rostamani Group and the exclusive distributor of Infiniti in Dubai, Sharjah, and the Northern Emirates - said: "</w:t>
      </w:r>
      <w:r w:rsidRPr="006B5915">
        <w:rPr>
          <w:rFonts w:ascii="Calibri" w:hAnsi="Calibri"/>
        </w:rPr>
        <w:t>Arabian Automobiles Company has been a longstanding and proud supporter of the Dubai Festivals and Retail Establishment, with our strategic partnership instrumental in placing Dubai firmly in the Premier League of leading global tourism destinations and commercial hubs. This partnership also serves to acknowledge the prominent role we play in the Dubai Shopping Festival, which has a well-established success rate, stretching back to the event’s inception in 1996. This event, along with our participation through a number of offers and the Infiniti Mega Raffle, provides a great global platform to enhance the city’s image and establish it amongst the foremost shopping and entertainment destinations in the world.”</w:t>
      </w:r>
    </w:p>
    <w:p w:rsidR="004824DC" w:rsidRPr="006B5915" w:rsidRDefault="004824DC" w:rsidP="004824DC">
      <w:pPr>
        <w:spacing w:after="0" w:line="240" w:lineRule="auto"/>
        <w:rPr>
          <w:rFonts w:ascii="Calibri" w:hAnsi="Calibri"/>
        </w:rPr>
      </w:pPr>
    </w:p>
    <w:p w:rsidR="004824DC" w:rsidRPr="006B5915" w:rsidRDefault="004824DC" w:rsidP="004824DC">
      <w:pPr>
        <w:spacing w:after="0" w:line="240" w:lineRule="auto"/>
        <w:rPr>
          <w:rFonts w:ascii="Calibri" w:hAnsi="Calibri"/>
        </w:rPr>
      </w:pPr>
      <w:r w:rsidRPr="00640B39">
        <w:rPr>
          <w:rFonts w:ascii="Calibri" w:hAnsi="Calibri"/>
        </w:rPr>
        <w:t xml:space="preserve">Ayat </w:t>
      </w:r>
      <w:r w:rsidRPr="006B5915">
        <w:rPr>
          <w:rFonts w:ascii="Calibri" w:hAnsi="Calibri"/>
        </w:rPr>
        <w:t>added: "As a part of our commitment, AW Rostamani Group is providing a number of outstanding surprises and unmatched offers that have been curated especially for this event. Much like our loyal customers, we also look forward to Dubai Shopping Festival as it permits us to provide our customers with world-class products, coupled with discounted rates and our impeccable customer service. Amongst the numerous offers across the board, we are looking forward to welcoming the winners of the Infiniti Mega Raffle 2017."</w:t>
      </w:r>
    </w:p>
    <w:p w:rsidR="002D20A9" w:rsidRDefault="002D20A9" w:rsidP="004824DC">
      <w:pPr>
        <w:spacing w:after="0" w:line="240" w:lineRule="auto"/>
        <w:rPr>
          <w:rFonts w:ascii="Calibri" w:hAnsi="Calibri"/>
          <w:b/>
        </w:rPr>
      </w:pPr>
    </w:p>
    <w:p w:rsidR="001C60F5" w:rsidRDefault="004824DC" w:rsidP="004824DC">
      <w:pPr>
        <w:spacing w:after="0" w:line="240" w:lineRule="auto"/>
        <w:rPr>
          <w:bCs/>
        </w:rPr>
      </w:pPr>
      <w:r>
        <w:rPr>
          <w:b/>
          <w:bCs/>
        </w:rPr>
        <w:t>Saif Humaid Al Falasi, Group CEO, ENOC said: “</w:t>
      </w:r>
      <w:r w:rsidRPr="000929C1">
        <w:rPr>
          <w:bCs/>
        </w:rPr>
        <w:t>Over the past two decades, we witnessed Dubai Shopping Festival develop to become a world-class event marked on the global retail map. Our long-term strategic partnership with Dubai Tourism is a testament of the importance of collaboration between national companies to achieve our leadership’s vision to build a smart city with happy people.”</w:t>
      </w:r>
    </w:p>
    <w:p w:rsidR="004824DC" w:rsidRPr="004824DC" w:rsidRDefault="004824DC" w:rsidP="004824DC">
      <w:pPr>
        <w:spacing w:after="0" w:line="240" w:lineRule="auto"/>
        <w:rPr>
          <w:b/>
          <w:bCs/>
        </w:rPr>
      </w:pPr>
    </w:p>
    <w:p w:rsidR="00F00590" w:rsidRPr="00297DAE" w:rsidRDefault="00890C54" w:rsidP="004824DC">
      <w:pPr>
        <w:spacing w:after="0" w:line="240" w:lineRule="auto"/>
        <w:jc w:val="both"/>
        <w:rPr>
          <w:rFonts w:ascii="Calibri" w:hAnsi="Calibri"/>
        </w:rPr>
      </w:pPr>
      <w:r w:rsidRPr="004824DC">
        <w:rPr>
          <w:rFonts w:ascii="Calibri" w:hAnsi="Calibri"/>
          <w:b/>
        </w:rPr>
        <w:t>Abdalla Has</w:t>
      </w:r>
      <w:r w:rsidR="00F32892" w:rsidRPr="004824DC">
        <w:rPr>
          <w:rFonts w:ascii="Calibri" w:hAnsi="Calibri"/>
          <w:b/>
        </w:rPr>
        <w:t xml:space="preserve">san Al Ameeri, Director, </w:t>
      </w:r>
      <w:r w:rsidR="006D2C4B" w:rsidRPr="004824DC">
        <w:rPr>
          <w:rFonts w:ascii="Calibri" w:hAnsi="Calibri"/>
          <w:b/>
        </w:rPr>
        <w:t>Raffles and Promotions</w:t>
      </w:r>
      <w:r w:rsidRPr="004824DC">
        <w:rPr>
          <w:rFonts w:ascii="Calibri" w:hAnsi="Calibri"/>
          <w:b/>
        </w:rPr>
        <w:t xml:space="preserve">, </w:t>
      </w:r>
      <w:r w:rsidR="006D2C4B" w:rsidRPr="004824DC">
        <w:rPr>
          <w:rFonts w:ascii="Calibri" w:hAnsi="Calibri"/>
          <w:b/>
        </w:rPr>
        <w:t>DFRE</w:t>
      </w:r>
      <w:r w:rsidR="006D2C4B">
        <w:rPr>
          <w:rFonts w:ascii="Calibri" w:hAnsi="Calibri"/>
        </w:rPr>
        <w:t xml:space="preserve">, </w:t>
      </w:r>
      <w:r w:rsidRPr="00297DAE">
        <w:rPr>
          <w:rFonts w:ascii="Calibri" w:hAnsi="Calibri"/>
        </w:rPr>
        <w:t>said: “</w:t>
      </w:r>
      <w:r w:rsidR="00F32892" w:rsidRPr="00297DAE">
        <w:rPr>
          <w:rFonts w:ascii="Calibri" w:hAnsi="Calibri"/>
        </w:rPr>
        <w:t xml:space="preserve">As </w:t>
      </w:r>
      <w:r w:rsidR="00297DAE" w:rsidRPr="00297DAE">
        <w:rPr>
          <w:rFonts w:ascii="Calibri" w:hAnsi="Calibri"/>
        </w:rPr>
        <w:t>a much-awaited promotion</w:t>
      </w:r>
      <w:r w:rsidR="00F32892" w:rsidRPr="00297DAE">
        <w:rPr>
          <w:rFonts w:ascii="Calibri" w:hAnsi="Calibri"/>
        </w:rPr>
        <w:t xml:space="preserve"> of t</w:t>
      </w:r>
      <w:r w:rsidRPr="00297DAE">
        <w:rPr>
          <w:rFonts w:ascii="Calibri" w:hAnsi="Calibri"/>
        </w:rPr>
        <w:t>he Dubai Shopping Festival</w:t>
      </w:r>
      <w:r w:rsidR="00F32892" w:rsidRPr="00297DAE">
        <w:rPr>
          <w:rFonts w:ascii="Calibri" w:hAnsi="Calibri"/>
        </w:rPr>
        <w:t>, the Infiniti Mega Raffle plays an important part in creating awareness of the festival</w:t>
      </w:r>
      <w:r w:rsidR="00BD37D1" w:rsidRPr="00297DAE">
        <w:rPr>
          <w:rFonts w:ascii="Calibri" w:hAnsi="Calibri"/>
        </w:rPr>
        <w:t xml:space="preserve"> with</w:t>
      </w:r>
      <w:r w:rsidR="00F32892" w:rsidRPr="00297DAE">
        <w:rPr>
          <w:rFonts w:ascii="Calibri" w:hAnsi="Calibri"/>
        </w:rPr>
        <w:t xml:space="preserve"> its ability to change lives with luxury prizes such as the Infiniti cars. </w:t>
      </w:r>
      <w:r w:rsidR="00BD37D1" w:rsidRPr="00297DAE">
        <w:rPr>
          <w:rFonts w:ascii="Calibri" w:hAnsi="Calibri"/>
        </w:rPr>
        <w:t>The annual raffle is also a demonstration of our enduring and</w:t>
      </w:r>
      <w:r w:rsidR="00F00590" w:rsidRPr="00297DAE">
        <w:rPr>
          <w:rFonts w:ascii="Calibri" w:hAnsi="Calibri"/>
        </w:rPr>
        <w:t xml:space="preserve"> highly successful partnership </w:t>
      </w:r>
      <w:r w:rsidR="00BD37D1" w:rsidRPr="00297DAE">
        <w:rPr>
          <w:rFonts w:ascii="Calibri" w:hAnsi="Calibri"/>
        </w:rPr>
        <w:t xml:space="preserve">with AW Rostamani Group </w:t>
      </w:r>
      <w:r w:rsidR="002D20A9">
        <w:rPr>
          <w:rFonts w:ascii="Calibri" w:hAnsi="Calibri"/>
        </w:rPr>
        <w:t xml:space="preserve">and ENOC </w:t>
      </w:r>
      <w:r w:rsidR="00BD37D1" w:rsidRPr="00297DAE">
        <w:rPr>
          <w:rFonts w:ascii="Calibri" w:hAnsi="Calibri"/>
        </w:rPr>
        <w:t xml:space="preserve">within the framework of the longstanding cooperation that exists between Dubai’s government and private sectors. </w:t>
      </w:r>
      <w:r w:rsidR="00F00590" w:rsidRPr="00297DAE">
        <w:rPr>
          <w:rFonts w:ascii="Calibri" w:hAnsi="Calibri"/>
        </w:rPr>
        <w:t xml:space="preserve">The Infiniti Mega Raffle will ensure that during DSF 2017, </w:t>
      </w:r>
      <w:r w:rsidR="00BD37D1" w:rsidRPr="00297DAE">
        <w:rPr>
          <w:rFonts w:ascii="Calibri" w:hAnsi="Calibri"/>
        </w:rPr>
        <w:t xml:space="preserve">residents and visitors </w:t>
      </w:r>
      <w:r w:rsidR="00D63505" w:rsidRPr="00297DAE">
        <w:rPr>
          <w:rFonts w:ascii="Calibri" w:hAnsi="Calibri"/>
        </w:rPr>
        <w:t xml:space="preserve">will have many opportunities </w:t>
      </w:r>
      <w:r w:rsidR="00ED57B0">
        <w:rPr>
          <w:rFonts w:ascii="Calibri" w:hAnsi="Calibri"/>
        </w:rPr>
        <w:t>to win big</w:t>
      </w:r>
      <w:r w:rsidR="00F00590" w:rsidRPr="00297DAE">
        <w:rPr>
          <w:rFonts w:ascii="Calibri" w:hAnsi="Calibri"/>
        </w:rPr>
        <w:t xml:space="preserve"> as part of an extraordinary shopping experience.”</w:t>
      </w:r>
    </w:p>
    <w:p w:rsidR="00890C54" w:rsidRPr="00297DAE" w:rsidRDefault="00890C54" w:rsidP="004824DC">
      <w:pPr>
        <w:spacing w:after="0" w:line="240" w:lineRule="auto"/>
        <w:rPr>
          <w:rFonts w:ascii="Calibri" w:hAnsi="Calibri"/>
        </w:rPr>
      </w:pPr>
    </w:p>
    <w:p w:rsidR="00890C54" w:rsidRPr="007F688A" w:rsidRDefault="004824DC" w:rsidP="004824DC">
      <w:pPr>
        <w:spacing w:after="0" w:line="240" w:lineRule="auto"/>
        <w:jc w:val="both"/>
        <w:rPr>
          <w:rFonts w:ascii="Calibri" w:hAnsi="Calibri"/>
        </w:rPr>
      </w:pPr>
      <w:r>
        <w:rPr>
          <w:rFonts w:ascii="Calibri" w:hAnsi="Calibri"/>
        </w:rPr>
        <w:t xml:space="preserve">The DSF Mega Raffles includes the Infiniti Mega Raffle, Nissan Grand Raffle, Dubai Shopping </w:t>
      </w:r>
      <w:r w:rsidR="00DF6B31">
        <w:rPr>
          <w:rFonts w:ascii="Calibri" w:hAnsi="Calibri"/>
        </w:rPr>
        <w:t>Malls Group raffle draws</w:t>
      </w:r>
      <w:r>
        <w:rPr>
          <w:rFonts w:ascii="Calibri" w:hAnsi="Calibri"/>
        </w:rPr>
        <w:t xml:space="preserve">, Dubai Gold and Jewellery Group raffle </w:t>
      </w:r>
      <w:r w:rsidR="00DF6B31">
        <w:rPr>
          <w:rFonts w:ascii="Calibri" w:hAnsi="Calibri"/>
        </w:rPr>
        <w:t>draws</w:t>
      </w:r>
      <w:r>
        <w:rPr>
          <w:rFonts w:ascii="Calibri" w:hAnsi="Calibri"/>
        </w:rPr>
        <w:t xml:space="preserve"> and raffles run by </w:t>
      </w:r>
      <w:r w:rsidR="00C32540">
        <w:rPr>
          <w:rFonts w:ascii="Calibri" w:hAnsi="Calibri"/>
        </w:rPr>
        <w:t>other retailers</w:t>
      </w:r>
      <w:r>
        <w:rPr>
          <w:rFonts w:ascii="Calibri" w:hAnsi="Calibri"/>
        </w:rPr>
        <w:t xml:space="preserve">. </w:t>
      </w:r>
      <w:r w:rsidR="007F688A">
        <w:rPr>
          <w:rFonts w:ascii="Calibri" w:hAnsi="Calibri"/>
        </w:rPr>
        <w:t>The 22</w:t>
      </w:r>
      <w:r w:rsidR="007F688A" w:rsidRPr="007F688A">
        <w:rPr>
          <w:rFonts w:ascii="Calibri" w:hAnsi="Calibri"/>
          <w:vertAlign w:val="superscript"/>
        </w:rPr>
        <w:t>nd</w:t>
      </w:r>
      <w:r w:rsidR="007F688A">
        <w:rPr>
          <w:rFonts w:ascii="Calibri" w:hAnsi="Calibri"/>
        </w:rPr>
        <w:t xml:space="preserve"> edition of DSF </w:t>
      </w:r>
      <w:r w:rsidR="00890C54" w:rsidRPr="00297DAE">
        <w:rPr>
          <w:rFonts w:ascii="Calibri" w:hAnsi="Calibri"/>
        </w:rPr>
        <w:t xml:space="preserve">will </w:t>
      </w:r>
      <w:r w:rsidR="007F688A">
        <w:rPr>
          <w:rFonts w:ascii="Calibri" w:hAnsi="Calibri"/>
        </w:rPr>
        <w:t>feature</w:t>
      </w:r>
      <w:r w:rsidR="00890C54" w:rsidRPr="00297DAE">
        <w:rPr>
          <w:rFonts w:ascii="Calibri" w:hAnsi="Calibri"/>
        </w:rPr>
        <w:t xml:space="preserve"> a range of events, acti</w:t>
      </w:r>
      <w:r w:rsidR="007F688A">
        <w:rPr>
          <w:rFonts w:ascii="Calibri" w:hAnsi="Calibri"/>
        </w:rPr>
        <w:t>vities and promotions,</w:t>
      </w:r>
      <w:r w:rsidR="00890C54" w:rsidRPr="00297DAE">
        <w:rPr>
          <w:rFonts w:ascii="Calibri" w:hAnsi="Calibri"/>
        </w:rPr>
        <w:t xml:space="preserve"> </w:t>
      </w:r>
      <w:r w:rsidR="00F00590" w:rsidRPr="00297DAE">
        <w:rPr>
          <w:rFonts w:ascii="Calibri" w:hAnsi="Calibri"/>
        </w:rPr>
        <w:t>highlighting</w:t>
      </w:r>
      <w:r w:rsidR="00890C54" w:rsidRPr="00297DAE">
        <w:rPr>
          <w:rFonts w:ascii="Calibri" w:hAnsi="Calibri"/>
        </w:rPr>
        <w:t xml:space="preserve"> the festival’s charm of offering an enriching shopping experience, combined with entertainment and winnings.</w:t>
      </w:r>
    </w:p>
    <w:p w:rsidR="00890C54" w:rsidRDefault="00890C54" w:rsidP="009F1748">
      <w:pPr>
        <w:spacing w:after="0" w:line="240" w:lineRule="auto"/>
        <w:jc w:val="both"/>
        <w:rPr>
          <w:rFonts w:asciiTheme="minorBidi" w:hAnsiTheme="minorBidi"/>
          <w:lang w:val="en-GB"/>
        </w:rPr>
      </w:pPr>
    </w:p>
    <w:p w:rsidR="002D0DEB" w:rsidRPr="00762DE7" w:rsidRDefault="00691588" w:rsidP="00B162F0">
      <w:pPr>
        <w:pStyle w:val="ListParagraph"/>
        <w:spacing w:after="0" w:line="240" w:lineRule="auto"/>
        <w:jc w:val="center"/>
        <w:rPr>
          <w:rFonts w:ascii="Arial" w:hAnsi="Arial" w:cs="Arial"/>
          <w:b/>
          <w:sz w:val="20"/>
          <w:szCs w:val="20"/>
          <w:lang w:val="en-GB"/>
        </w:rPr>
      </w:pPr>
      <w:r w:rsidRPr="00762DE7">
        <w:rPr>
          <w:rFonts w:ascii="Arial" w:hAnsi="Arial" w:cs="Arial"/>
          <w:b/>
          <w:sz w:val="20"/>
          <w:szCs w:val="20"/>
          <w:lang w:val="en-GB"/>
        </w:rPr>
        <w:t>-Ends-</w:t>
      </w:r>
    </w:p>
    <w:p w:rsidR="00691588" w:rsidRPr="00762DE7" w:rsidRDefault="00691588" w:rsidP="00B162F0">
      <w:pPr>
        <w:pStyle w:val="ListParagraph"/>
        <w:spacing w:after="0" w:line="240" w:lineRule="auto"/>
        <w:rPr>
          <w:rFonts w:ascii="Arial" w:hAnsi="Arial" w:cs="Arial"/>
          <w:b/>
          <w:sz w:val="20"/>
          <w:szCs w:val="20"/>
          <w:lang w:val="en-GB"/>
        </w:rPr>
      </w:pPr>
    </w:p>
    <w:p w:rsidR="00691588" w:rsidRPr="00762DE7" w:rsidRDefault="00691588" w:rsidP="00B162F0">
      <w:pPr>
        <w:spacing w:after="0" w:line="240" w:lineRule="auto"/>
        <w:rPr>
          <w:rFonts w:ascii="Arial" w:hAnsi="Arial" w:cs="Arial"/>
          <w:sz w:val="20"/>
          <w:szCs w:val="20"/>
          <w:lang w:val="en-GB"/>
        </w:rPr>
      </w:pPr>
    </w:p>
    <w:p w:rsidR="00997318" w:rsidRDefault="00997318" w:rsidP="00B162F0">
      <w:pPr>
        <w:pStyle w:val="Standard"/>
        <w:spacing w:line="240" w:lineRule="auto"/>
        <w:jc w:val="both"/>
        <w:rPr>
          <w:b/>
          <w:bCs/>
          <w:sz w:val="18"/>
          <w:szCs w:val="20"/>
          <w:lang w:val="en-GB"/>
        </w:rPr>
      </w:pPr>
    </w:p>
    <w:p w:rsidR="00691588" w:rsidRPr="00762DE7" w:rsidRDefault="00691588" w:rsidP="00B162F0">
      <w:pPr>
        <w:pStyle w:val="Standard"/>
        <w:spacing w:line="240" w:lineRule="auto"/>
        <w:jc w:val="both"/>
        <w:rPr>
          <w:b/>
          <w:bCs/>
          <w:sz w:val="18"/>
          <w:szCs w:val="20"/>
          <w:lang w:val="en-GB"/>
        </w:rPr>
      </w:pPr>
      <w:r w:rsidRPr="00762DE7">
        <w:rPr>
          <w:b/>
          <w:bCs/>
          <w:sz w:val="18"/>
          <w:szCs w:val="20"/>
          <w:lang w:val="en-GB"/>
        </w:rPr>
        <w:t>About Dubai’s Department of Tourism and Commerce Marketing (Dubai Tourism)</w:t>
      </w:r>
    </w:p>
    <w:p w:rsidR="00691588" w:rsidRPr="00762DE7" w:rsidRDefault="00691588" w:rsidP="00B162F0">
      <w:pPr>
        <w:pStyle w:val="Standard"/>
        <w:spacing w:line="240" w:lineRule="auto"/>
        <w:jc w:val="both"/>
        <w:rPr>
          <w:sz w:val="18"/>
          <w:szCs w:val="20"/>
          <w:lang w:val="en-GB"/>
        </w:rPr>
      </w:pPr>
      <w:r w:rsidRPr="00762DE7">
        <w:rPr>
          <w:sz w:val="18"/>
          <w:szCs w:val="20"/>
          <w:lang w:val="en-GB"/>
        </w:rPr>
        <w:t>With the ultimate vision of positioning Dubai as the world’s leading tourism destination and commercial hub, Dubai Tourism’s mission is to increase the awareness of Dubai among global audiences and to attract tourists and inward investment into the emirate.</w:t>
      </w:r>
    </w:p>
    <w:p w:rsidR="00691588" w:rsidRPr="00762DE7" w:rsidRDefault="00691588" w:rsidP="00B162F0">
      <w:pPr>
        <w:pStyle w:val="Standard"/>
        <w:spacing w:line="240" w:lineRule="auto"/>
        <w:jc w:val="both"/>
        <w:rPr>
          <w:sz w:val="18"/>
          <w:szCs w:val="20"/>
          <w:lang w:val="en-GB"/>
        </w:rPr>
      </w:pPr>
    </w:p>
    <w:p w:rsidR="00691588" w:rsidRPr="00762DE7" w:rsidRDefault="00691588" w:rsidP="00B162F0">
      <w:pPr>
        <w:pStyle w:val="Standard"/>
        <w:spacing w:line="240" w:lineRule="auto"/>
        <w:jc w:val="both"/>
        <w:rPr>
          <w:sz w:val="18"/>
          <w:szCs w:val="20"/>
          <w:lang w:val="en-GB"/>
        </w:rPr>
      </w:pPr>
      <w:r w:rsidRPr="00762DE7">
        <w:rPr>
          <w:sz w:val="18"/>
          <w:szCs w:val="20"/>
          <w:lang w:val="en-GB"/>
        </w:rPr>
        <w:t>Dubai Tourism is the principal authority for the planning, supervision, development and marketing of Dubai’s tourism sector. It markets and promotes the Emirate’s commerce sector, and is responsible for the licensing and classification of all tourism services, including hotels, tour operators and travel agents. Brands and departments within the Dubai Tourism portfolio include Dubai Convention and Events Bureau, Dubai Calendar, and Dubai Festivals and Retail Establishment (formerly known as Dubai Events and Promotions Establishment). In addition to its headquarters in Dubai, Dubai Tourism operates 20 offices worldwide.</w:t>
      </w:r>
    </w:p>
    <w:p w:rsidR="00691588" w:rsidRDefault="00691588" w:rsidP="00B162F0">
      <w:pPr>
        <w:spacing w:after="0" w:line="240" w:lineRule="auto"/>
        <w:jc w:val="center"/>
        <w:rPr>
          <w:rFonts w:ascii="Arial" w:hAnsi="Arial" w:cs="Arial"/>
          <w:sz w:val="20"/>
          <w:szCs w:val="20"/>
          <w:lang w:val="en-GB"/>
        </w:rPr>
      </w:pPr>
    </w:p>
    <w:p w:rsidR="00997318" w:rsidRDefault="00997318" w:rsidP="00997318">
      <w:pPr>
        <w:tabs>
          <w:tab w:val="left" w:pos="1485"/>
        </w:tabs>
        <w:spacing w:after="0" w:line="240" w:lineRule="auto"/>
        <w:jc w:val="both"/>
        <w:rPr>
          <w:rFonts w:ascii="Arial" w:eastAsia="Arial Unicode MS" w:hAnsi="Arial" w:cs="Arial"/>
          <w:b/>
          <w:bCs/>
          <w:color w:val="000000"/>
          <w:sz w:val="18"/>
          <w:szCs w:val="20"/>
          <w:u w:color="000000"/>
          <w:bdr w:val="nil"/>
          <w:lang w:val="en-GB" w:eastAsia="en-GB"/>
        </w:rPr>
      </w:pPr>
    </w:p>
    <w:p w:rsidR="00997318" w:rsidRPr="007E0D25" w:rsidRDefault="00997318" w:rsidP="00997318">
      <w:pPr>
        <w:tabs>
          <w:tab w:val="left" w:pos="1485"/>
        </w:tabs>
        <w:spacing w:after="0" w:line="240" w:lineRule="auto"/>
        <w:jc w:val="both"/>
        <w:rPr>
          <w:rFonts w:ascii="Arial" w:eastAsia="Arial Unicode MS" w:hAnsi="Arial" w:cs="Arial"/>
          <w:b/>
          <w:bCs/>
          <w:color w:val="000000"/>
          <w:sz w:val="18"/>
          <w:szCs w:val="20"/>
          <w:u w:color="000000"/>
          <w:bdr w:val="nil"/>
          <w:lang w:val="en-GB" w:eastAsia="en-GB"/>
        </w:rPr>
      </w:pPr>
      <w:r w:rsidRPr="007E0D25">
        <w:rPr>
          <w:rFonts w:ascii="Arial" w:eastAsia="Arial Unicode MS" w:hAnsi="Arial" w:cs="Arial"/>
          <w:b/>
          <w:bCs/>
          <w:color w:val="000000"/>
          <w:sz w:val="18"/>
          <w:szCs w:val="20"/>
          <w:u w:color="000000"/>
          <w:bdr w:val="nil"/>
          <w:lang w:val="en-GB" w:eastAsia="en-GB"/>
        </w:rPr>
        <w:t>FOR FURTHER INFORMATION PLEASE CONTACT:</w:t>
      </w:r>
    </w:p>
    <w:p w:rsidR="00997318" w:rsidRPr="007E0D25" w:rsidRDefault="00997318" w:rsidP="00997318">
      <w:pPr>
        <w:tabs>
          <w:tab w:val="left" w:pos="2595"/>
        </w:tabs>
        <w:spacing w:after="0" w:line="240" w:lineRule="auto"/>
        <w:jc w:val="both"/>
        <w:rPr>
          <w:rFonts w:ascii="Arial" w:eastAsia="Arial Unicode MS" w:hAnsi="Arial" w:cs="Arial"/>
          <w:color w:val="000000"/>
          <w:sz w:val="18"/>
          <w:szCs w:val="20"/>
          <w:u w:color="000000"/>
          <w:bdr w:val="nil"/>
          <w:lang w:val="en-GB" w:eastAsia="en-GB"/>
        </w:rPr>
      </w:pPr>
    </w:p>
    <w:p w:rsidR="00997318" w:rsidRPr="007E0D25" w:rsidRDefault="00997318" w:rsidP="00997318">
      <w:pPr>
        <w:tabs>
          <w:tab w:val="left" w:pos="2595"/>
        </w:tabs>
        <w:spacing w:after="0" w:line="240" w:lineRule="auto"/>
        <w:jc w:val="both"/>
        <w:rPr>
          <w:rFonts w:ascii="Arial" w:eastAsia="Arial Unicode MS" w:hAnsi="Arial" w:cs="Arial"/>
          <w:color w:val="000000"/>
          <w:sz w:val="18"/>
          <w:szCs w:val="20"/>
          <w:u w:color="000000"/>
          <w:bdr w:val="nil"/>
          <w:lang w:val="en-GB" w:eastAsia="en-GB"/>
        </w:rPr>
      </w:pPr>
      <w:r w:rsidRPr="007E0D25">
        <w:rPr>
          <w:rFonts w:ascii="Arial" w:eastAsia="Arial Unicode MS" w:hAnsi="Arial" w:cs="Arial"/>
          <w:color w:val="000000"/>
          <w:sz w:val="18"/>
          <w:szCs w:val="20"/>
          <w:u w:color="000000"/>
          <w:bdr w:val="nil"/>
          <w:lang w:val="en-GB" w:eastAsia="en-GB"/>
        </w:rPr>
        <w:t>Dubai Tourism</w:t>
      </w:r>
    </w:p>
    <w:p w:rsidR="00997318" w:rsidRPr="007E0D25" w:rsidRDefault="00A41253" w:rsidP="00997318">
      <w:pPr>
        <w:spacing w:after="0" w:line="240" w:lineRule="auto"/>
        <w:jc w:val="both"/>
        <w:rPr>
          <w:rFonts w:ascii="Arial" w:eastAsia="Arial Unicode MS" w:hAnsi="Arial" w:cs="Arial"/>
          <w:color w:val="000000"/>
          <w:sz w:val="18"/>
          <w:szCs w:val="20"/>
          <w:u w:color="000000"/>
          <w:bdr w:val="nil"/>
          <w:lang w:val="en-GB" w:eastAsia="en-GB"/>
        </w:rPr>
      </w:pPr>
      <w:hyperlink r:id="rId7" w:history="1">
        <w:r w:rsidR="00997318" w:rsidRPr="007E0D25">
          <w:rPr>
            <w:rStyle w:val="Hyperlink"/>
            <w:rFonts w:ascii="Arial" w:eastAsia="Arial Unicode MS" w:hAnsi="Arial" w:cs="Arial"/>
            <w:sz w:val="18"/>
            <w:szCs w:val="20"/>
            <w:u w:color="000000"/>
            <w:bdr w:val="nil"/>
            <w:lang w:val="en-GB" w:eastAsia="en-GB"/>
          </w:rPr>
          <w:t>mediarelations@dubaitourism.ae</w:t>
        </w:r>
      </w:hyperlink>
      <w:r w:rsidR="00997318" w:rsidRPr="007E0D25">
        <w:rPr>
          <w:rFonts w:ascii="Arial" w:eastAsia="Arial Unicode MS" w:hAnsi="Arial" w:cs="Arial"/>
          <w:color w:val="000000"/>
          <w:sz w:val="18"/>
          <w:szCs w:val="20"/>
          <w:u w:color="000000"/>
          <w:bdr w:val="nil"/>
          <w:lang w:val="en-GB" w:eastAsia="en-GB"/>
        </w:rPr>
        <w:t xml:space="preserve"> </w:t>
      </w:r>
    </w:p>
    <w:p w:rsidR="00997318" w:rsidRPr="007E0D25" w:rsidRDefault="00997318" w:rsidP="00997318">
      <w:pPr>
        <w:spacing w:after="0" w:line="240" w:lineRule="auto"/>
        <w:jc w:val="both"/>
        <w:rPr>
          <w:rFonts w:ascii="Arial" w:eastAsia="Arial Unicode MS" w:hAnsi="Arial" w:cs="Arial"/>
          <w:color w:val="000000"/>
          <w:sz w:val="18"/>
          <w:szCs w:val="20"/>
          <w:u w:color="000000"/>
          <w:bdr w:val="nil"/>
          <w:lang w:val="en-GB" w:eastAsia="en-GB"/>
        </w:rPr>
      </w:pPr>
      <w:r w:rsidRPr="007E0D25">
        <w:rPr>
          <w:rFonts w:ascii="Arial" w:eastAsia="Arial Unicode MS" w:hAnsi="Arial" w:cs="Arial"/>
          <w:color w:val="000000"/>
          <w:sz w:val="18"/>
          <w:szCs w:val="20"/>
          <w:u w:color="000000"/>
          <w:bdr w:val="nil"/>
          <w:lang w:val="en-GB" w:eastAsia="en-GB"/>
        </w:rPr>
        <w:t>[+971] 600 55 5559</w:t>
      </w:r>
    </w:p>
    <w:p w:rsidR="00997318" w:rsidRPr="007E0D25" w:rsidRDefault="00997318" w:rsidP="00997318">
      <w:pPr>
        <w:tabs>
          <w:tab w:val="left" w:pos="1485"/>
          <w:tab w:val="left" w:pos="6255"/>
        </w:tabs>
        <w:spacing w:after="0" w:line="240" w:lineRule="auto"/>
        <w:jc w:val="both"/>
        <w:rPr>
          <w:rFonts w:ascii="Arial" w:eastAsia="Times New Roman" w:hAnsi="Arial" w:cs="Arial"/>
          <w:b/>
          <w:color w:val="000000"/>
          <w:lang w:val="en-GB"/>
        </w:rPr>
      </w:pPr>
      <w:r w:rsidRPr="007E0D25">
        <w:rPr>
          <w:rFonts w:ascii="Arial" w:eastAsia="Arial Unicode MS" w:hAnsi="Arial" w:cs="Arial"/>
          <w:color w:val="000000"/>
          <w:sz w:val="18"/>
          <w:szCs w:val="20"/>
          <w:u w:color="000000"/>
          <w:bdr w:val="nil"/>
          <w:lang w:val="en-GB" w:eastAsia="en-GB"/>
        </w:rPr>
        <w:t>[+971] 4 201 0491</w:t>
      </w:r>
    </w:p>
    <w:p w:rsidR="00997318" w:rsidRPr="00762DE7" w:rsidRDefault="00997318" w:rsidP="00997318">
      <w:pPr>
        <w:spacing w:after="0" w:line="240" w:lineRule="auto"/>
        <w:rPr>
          <w:rFonts w:ascii="Arial" w:hAnsi="Arial" w:cs="Arial"/>
          <w:sz w:val="20"/>
          <w:szCs w:val="20"/>
          <w:lang w:val="en-GB"/>
        </w:rPr>
      </w:pPr>
    </w:p>
    <w:sectPr w:rsidR="00997318" w:rsidRPr="00762DE7">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253" w:rsidRDefault="00A41253" w:rsidP="00691588">
      <w:pPr>
        <w:spacing w:after="0" w:line="240" w:lineRule="auto"/>
      </w:pPr>
      <w:r>
        <w:separator/>
      </w:r>
    </w:p>
  </w:endnote>
  <w:endnote w:type="continuationSeparator" w:id="0">
    <w:p w:rsidR="00A41253" w:rsidRDefault="00A41253" w:rsidP="00691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253" w:rsidRDefault="00A41253" w:rsidP="00691588">
      <w:pPr>
        <w:spacing w:after="0" w:line="240" w:lineRule="auto"/>
      </w:pPr>
      <w:r>
        <w:separator/>
      </w:r>
    </w:p>
  </w:footnote>
  <w:footnote w:type="continuationSeparator" w:id="0">
    <w:p w:rsidR="00A41253" w:rsidRDefault="00A41253" w:rsidP="006915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588" w:rsidRDefault="00691588" w:rsidP="00691588">
    <w:pPr>
      <w:pStyle w:val="Header"/>
      <w:jc w:val="center"/>
    </w:pPr>
    <w:r>
      <w:rPr>
        <w:noProof/>
      </w:rPr>
      <w:drawing>
        <wp:inline distT="0" distB="0" distL="0" distR="0" wp14:anchorId="71827459" wp14:editId="34B66A80">
          <wp:extent cx="1663700" cy="93345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663700" cy="933450"/>
                  </a:xfrm>
                  <a:prstGeom prst="rect">
                    <a:avLst/>
                  </a:prstGeom>
                </pic:spPr>
              </pic:pic>
            </a:graphicData>
          </a:graphic>
        </wp:inline>
      </w:drawing>
    </w:r>
  </w:p>
  <w:p w:rsidR="00691588" w:rsidRDefault="006915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8D5126"/>
    <w:multiLevelType w:val="hybridMultilevel"/>
    <w:tmpl w:val="C79A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E83BF7"/>
    <w:multiLevelType w:val="hybridMultilevel"/>
    <w:tmpl w:val="53D0B05C"/>
    <w:lvl w:ilvl="0" w:tplc="F7A2A86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544C10"/>
    <w:multiLevelType w:val="hybridMultilevel"/>
    <w:tmpl w:val="8C8E8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67F"/>
    <w:rsid w:val="00001E6C"/>
    <w:rsid w:val="00050DCB"/>
    <w:rsid w:val="00050DCC"/>
    <w:rsid w:val="0005262F"/>
    <w:rsid w:val="0007369C"/>
    <w:rsid w:val="00092602"/>
    <w:rsid w:val="00092A88"/>
    <w:rsid w:val="000B12B0"/>
    <w:rsid w:val="000C2E0F"/>
    <w:rsid w:val="001060BB"/>
    <w:rsid w:val="00145DCB"/>
    <w:rsid w:val="00155265"/>
    <w:rsid w:val="0016325A"/>
    <w:rsid w:val="00165A3C"/>
    <w:rsid w:val="001A2F8E"/>
    <w:rsid w:val="001C60F5"/>
    <w:rsid w:val="00281EF3"/>
    <w:rsid w:val="0028286D"/>
    <w:rsid w:val="00297DAE"/>
    <w:rsid w:val="002A116B"/>
    <w:rsid w:val="002C6051"/>
    <w:rsid w:val="002D0DEB"/>
    <w:rsid w:val="002D20A9"/>
    <w:rsid w:val="002D3E08"/>
    <w:rsid w:val="002D667F"/>
    <w:rsid w:val="003458D9"/>
    <w:rsid w:val="00366590"/>
    <w:rsid w:val="003736FC"/>
    <w:rsid w:val="00391973"/>
    <w:rsid w:val="003A0E68"/>
    <w:rsid w:val="003C150B"/>
    <w:rsid w:val="003D006B"/>
    <w:rsid w:val="00453087"/>
    <w:rsid w:val="004824DC"/>
    <w:rsid w:val="00482BE2"/>
    <w:rsid w:val="004C0E79"/>
    <w:rsid w:val="004C62BD"/>
    <w:rsid w:val="004D3FAA"/>
    <w:rsid w:val="00533E73"/>
    <w:rsid w:val="00547233"/>
    <w:rsid w:val="005712D8"/>
    <w:rsid w:val="00587B3C"/>
    <w:rsid w:val="005E505D"/>
    <w:rsid w:val="006052C0"/>
    <w:rsid w:val="00620489"/>
    <w:rsid w:val="00622C31"/>
    <w:rsid w:val="006337AF"/>
    <w:rsid w:val="00640B39"/>
    <w:rsid w:val="00666710"/>
    <w:rsid w:val="0067592D"/>
    <w:rsid w:val="00691588"/>
    <w:rsid w:val="006A6D61"/>
    <w:rsid w:val="006D2C4B"/>
    <w:rsid w:val="0072503D"/>
    <w:rsid w:val="00745169"/>
    <w:rsid w:val="00752A86"/>
    <w:rsid w:val="00762DE7"/>
    <w:rsid w:val="00777F15"/>
    <w:rsid w:val="00792880"/>
    <w:rsid w:val="007F688A"/>
    <w:rsid w:val="007F6DC8"/>
    <w:rsid w:val="008401A8"/>
    <w:rsid w:val="00890C54"/>
    <w:rsid w:val="008A11B3"/>
    <w:rsid w:val="008E4E1C"/>
    <w:rsid w:val="00906A40"/>
    <w:rsid w:val="00944F26"/>
    <w:rsid w:val="00965F27"/>
    <w:rsid w:val="00972C16"/>
    <w:rsid w:val="00977445"/>
    <w:rsid w:val="00994DE7"/>
    <w:rsid w:val="00996305"/>
    <w:rsid w:val="00997318"/>
    <w:rsid w:val="009A6C1A"/>
    <w:rsid w:val="009B7CDE"/>
    <w:rsid w:val="009C6C9E"/>
    <w:rsid w:val="009F1748"/>
    <w:rsid w:val="00A05927"/>
    <w:rsid w:val="00A37B57"/>
    <w:rsid w:val="00A41253"/>
    <w:rsid w:val="00A42CB7"/>
    <w:rsid w:val="00AB0CD6"/>
    <w:rsid w:val="00AB4F97"/>
    <w:rsid w:val="00AE6AA8"/>
    <w:rsid w:val="00B162F0"/>
    <w:rsid w:val="00B87512"/>
    <w:rsid w:val="00BA051B"/>
    <w:rsid w:val="00BD37D1"/>
    <w:rsid w:val="00C25FA0"/>
    <w:rsid w:val="00C32540"/>
    <w:rsid w:val="00C34C70"/>
    <w:rsid w:val="00C53595"/>
    <w:rsid w:val="00C84C71"/>
    <w:rsid w:val="00C86A54"/>
    <w:rsid w:val="00C958E8"/>
    <w:rsid w:val="00CE0CFB"/>
    <w:rsid w:val="00CF778D"/>
    <w:rsid w:val="00D1339D"/>
    <w:rsid w:val="00D174B6"/>
    <w:rsid w:val="00D54653"/>
    <w:rsid w:val="00D57656"/>
    <w:rsid w:val="00D631EC"/>
    <w:rsid w:val="00D63505"/>
    <w:rsid w:val="00D66BF7"/>
    <w:rsid w:val="00DC6DE6"/>
    <w:rsid w:val="00DF6B31"/>
    <w:rsid w:val="00DF7FEF"/>
    <w:rsid w:val="00E22566"/>
    <w:rsid w:val="00E24213"/>
    <w:rsid w:val="00E37AC6"/>
    <w:rsid w:val="00E4461B"/>
    <w:rsid w:val="00E507C5"/>
    <w:rsid w:val="00E56F59"/>
    <w:rsid w:val="00EA6F0D"/>
    <w:rsid w:val="00EB730C"/>
    <w:rsid w:val="00EC36B5"/>
    <w:rsid w:val="00ED57B0"/>
    <w:rsid w:val="00F00590"/>
    <w:rsid w:val="00F32892"/>
    <w:rsid w:val="00F328FC"/>
    <w:rsid w:val="00F51F38"/>
    <w:rsid w:val="00F73A90"/>
    <w:rsid w:val="00FA78EA"/>
    <w:rsid w:val="00FF62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DA81FA-B5DC-4580-8B6C-5B9B024C4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D0DEB"/>
    <w:rPr>
      <w:color w:val="0000FF" w:themeColor="hyperlink"/>
      <w:u w:val="single"/>
    </w:rPr>
  </w:style>
  <w:style w:type="character" w:styleId="FollowedHyperlink">
    <w:name w:val="FollowedHyperlink"/>
    <w:basedOn w:val="DefaultParagraphFont"/>
    <w:uiPriority w:val="99"/>
    <w:semiHidden/>
    <w:unhideWhenUsed/>
    <w:rsid w:val="002D0DEB"/>
    <w:rPr>
      <w:color w:val="800080" w:themeColor="followedHyperlink"/>
      <w:u w:val="single"/>
    </w:rPr>
  </w:style>
  <w:style w:type="paragraph" w:styleId="Header">
    <w:name w:val="header"/>
    <w:basedOn w:val="Normal"/>
    <w:link w:val="HeaderChar"/>
    <w:uiPriority w:val="99"/>
    <w:unhideWhenUsed/>
    <w:rsid w:val="006915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1588"/>
  </w:style>
  <w:style w:type="paragraph" w:styleId="Footer">
    <w:name w:val="footer"/>
    <w:basedOn w:val="Normal"/>
    <w:link w:val="FooterChar"/>
    <w:uiPriority w:val="99"/>
    <w:unhideWhenUsed/>
    <w:rsid w:val="006915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1588"/>
  </w:style>
  <w:style w:type="paragraph" w:styleId="ListParagraph">
    <w:name w:val="List Paragraph"/>
    <w:basedOn w:val="Normal"/>
    <w:uiPriority w:val="34"/>
    <w:qFormat/>
    <w:rsid w:val="00691588"/>
    <w:pPr>
      <w:ind w:left="720"/>
      <w:contextualSpacing/>
    </w:pPr>
  </w:style>
  <w:style w:type="paragraph" w:customStyle="1" w:styleId="Standard">
    <w:name w:val="Standard"/>
    <w:rsid w:val="00691588"/>
    <w:pPr>
      <w:suppressAutoHyphens/>
      <w:autoSpaceDN w:val="0"/>
      <w:spacing w:after="0"/>
    </w:pPr>
    <w:rPr>
      <w:rFonts w:ascii="Arial" w:eastAsia="Arial" w:hAnsi="Arial" w:cs="Arial"/>
      <w:color w:val="000000"/>
      <w:kern w:val="3"/>
    </w:rPr>
  </w:style>
  <w:style w:type="paragraph" w:styleId="BalloonText">
    <w:name w:val="Balloon Text"/>
    <w:basedOn w:val="Normal"/>
    <w:link w:val="BalloonTextChar"/>
    <w:uiPriority w:val="99"/>
    <w:semiHidden/>
    <w:unhideWhenUsed/>
    <w:rsid w:val="00050D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D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38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ediarelations@dubaitourism.a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834</Words>
  <Characters>4755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 Dulka</dc:creator>
  <cp:lastModifiedBy>Sheik Anosh ahamath</cp:lastModifiedBy>
  <cp:revision>3</cp:revision>
  <cp:lastPrinted>2016-10-25T08:49:00Z</cp:lastPrinted>
  <dcterms:created xsi:type="dcterms:W3CDTF">2016-10-31T09:27:00Z</dcterms:created>
  <dcterms:modified xsi:type="dcterms:W3CDTF">2016-10-31T09:44:00Z</dcterms:modified>
</cp:coreProperties>
</file>